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0CC9" w14:textId="77777777" w:rsidR="003869E0" w:rsidRDefault="005A38F9">
      <w:pPr>
        <w:tabs>
          <w:tab w:val="left" w:pos="8115"/>
          <w:tab w:val="left" w:pos="15967"/>
        </w:tabs>
        <w:spacing w:before="163"/>
        <w:ind w:left="3022"/>
        <w:rPr>
          <w:rFonts w:ascii="Times New Roman"/>
          <w:sz w:val="20"/>
        </w:rPr>
      </w:pPr>
      <w:r>
        <w:rPr>
          <w:noProof/>
          <w:lang w:val="de-DE" w:eastAsia="de-DE"/>
        </w:rPr>
        <w:drawing>
          <wp:anchor distT="0" distB="0" distL="0" distR="0" simplePos="0" relativeHeight="251658240" behindDoc="0" locked="0" layoutInCell="1" allowOverlap="1" wp14:anchorId="786C729F" wp14:editId="73763798">
            <wp:simplePos x="0" y="0"/>
            <wp:positionH relativeFrom="page">
              <wp:posOffset>219456</wp:posOffset>
            </wp:positionH>
            <wp:positionV relativeFrom="paragraph">
              <wp:posOffset>-421</wp:posOffset>
            </wp:positionV>
            <wp:extent cx="1714500" cy="3749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14500" cy="374903"/>
                    </a:xfrm>
                    <a:prstGeom prst="rect">
                      <a:avLst/>
                    </a:prstGeom>
                  </pic:spPr>
                </pic:pic>
              </a:graphicData>
            </a:graphic>
          </wp:anchor>
        </w:drawing>
      </w:r>
      <w:r>
        <w:rPr>
          <w:b/>
          <w:sz w:val="32"/>
        </w:rPr>
        <w:t>Course</w:t>
      </w:r>
      <w:r>
        <w:rPr>
          <w:b/>
          <w:spacing w:val="-4"/>
          <w:sz w:val="32"/>
        </w:rPr>
        <w:t xml:space="preserve"> </w:t>
      </w:r>
      <w:r>
        <w:rPr>
          <w:b/>
          <w:sz w:val="32"/>
        </w:rPr>
        <w:t>Performance</w:t>
      </w:r>
      <w:r>
        <w:rPr>
          <w:b/>
          <w:sz w:val="32"/>
        </w:rPr>
        <w:tab/>
      </w:r>
      <w:r>
        <w:rPr>
          <w:b/>
          <w:sz w:val="20"/>
        </w:rPr>
        <w:t>Study</w:t>
      </w:r>
      <w:r>
        <w:rPr>
          <w:b/>
          <w:spacing w:val="-8"/>
          <w:sz w:val="20"/>
        </w:rPr>
        <w:t xml:space="preserve"> </w:t>
      </w:r>
      <w:proofErr w:type="spellStart"/>
      <w:r>
        <w:rPr>
          <w:b/>
          <w:sz w:val="20"/>
        </w:rPr>
        <w:t>Programme</w:t>
      </w:r>
      <w:proofErr w:type="spellEnd"/>
      <w:r>
        <w:rPr>
          <w:b/>
          <w:sz w:val="20"/>
        </w:rPr>
        <w:t xml:space="preserve"> </w:t>
      </w:r>
      <w:r>
        <w:rPr>
          <w:b/>
          <w:spacing w:val="-1"/>
          <w:sz w:val="20"/>
        </w:rPr>
        <w:t xml:space="preserve"> </w:t>
      </w:r>
      <w:r>
        <w:rPr>
          <w:rFonts w:ascii="Times New Roman"/>
          <w:w w:val="99"/>
          <w:sz w:val="20"/>
          <w:u w:val="single"/>
        </w:rPr>
        <w:t xml:space="preserve"> </w:t>
      </w:r>
      <w:r>
        <w:rPr>
          <w:rFonts w:ascii="Times New Roman"/>
          <w:sz w:val="20"/>
          <w:u w:val="single"/>
        </w:rPr>
        <w:tab/>
      </w:r>
    </w:p>
    <w:p w14:paraId="574069D6" w14:textId="77777777" w:rsidR="003869E0" w:rsidRDefault="003869E0">
      <w:pPr>
        <w:pStyle w:val="Textkrper"/>
        <w:spacing w:before="10"/>
        <w:rPr>
          <w:rFonts w:ascii="Times New Roman"/>
          <w:b w:val="0"/>
          <w:sz w:val="29"/>
        </w:rPr>
      </w:pPr>
    </w:p>
    <w:p w14:paraId="5D292962" w14:textId="77777777" w:rsidR="003869E0" w:rsidRDefault="005A38F9">
      <w:pPr>
        <w:pStyle w:val="Textkrper"/>
        <w:tabs>
          <w:tab w:val="left" w:pos="8045"/>
          <w:tab w:val="left" w:pos="15963"/>
        </w:tabs>
        <w:spacing w:before="93"/>
        <w:ind w:left="187"/>
        <w:rPr>
          <w:rFonts w:ascii="Times New Roman"/>
          <w:b w:val="0"/>
        </w:rPr>
      </w:pPr>
      <w:r>
        <w:t>Name</w:t>
      </w:r>
      <w:r>
        <w:rPr>
          <w:spacing w:val="-3"/>
        </w:rPr>
        <w:t xml:space="preserve"> </w:t>
      </w:r>
      <w:r>
        <w:t>of</w:t>
      </w:r>
      <w:r>
        <w:rPr>
          <w:spacing w:val="-3"/>
        </w:rPr>
        <w:t xml:space="preserve"> </w:t>
      </w:r>
      <w:r>
        <w:t>Student</w:t>
      </w:r>
      <w:r>
        <w:rPr>
          <w:rFonts w:ascii="Times New Roman"/>
          <w:b w:val="0"/>
          <w:u w:val="single"/>
        </w:rPr>
        <w:tab/>
      </w:r>
      <w:proofErr w:type="spellStart"/>
      <w:r>
        <w:t>Student</w:t>
      </w:r>
      <w:proofErr w:type="spellEnd"/>
      <w:r>
        <w:t xml:space="preserve"> ID</w:t>
      </w:r>
      <w:r>
        <w:rPr>
          <w:spacing w:val="-1"/>
        </w:rPr>
        <w:t xml:space="preserve"> </w:t>
      </w:r>
      <w:r>
        <w:t>No</w:t>
      </w:r>
      <w:r>
        <w:rPr>
          <w:spacing w:val="26"/>
        </w:rPr>
        <w:t xml:space="preserve"> </w:t>
      </w:r>
      <w:r>
        <w:rPr>
          <w:rFonts w:ascii="Times New Roman"/>
          <w:b w:val="0"/>
          <w:w w:val="99"/>
          <w:u w:val="single"/>
        </w:rPr>
        <w:t xml:space="preserve"> </w:t>
      </w:r>
      <w:r>
        <w:rPr>
          <w:rFonts w:ascii="Times New Roman"/>
          <w:b w:val="0"/>
          <w:u w:val="single"/>
        </w:rPr>
        <w:tab/>
      </w:r>
    </w:p>
    <w:p w14:paraId="0F256AFF" w14:textId="77777777" w:rsidR="003869E0" w:rsidRDefault="003869E0">
      <w:pPr>
        <w:pStyle w:val="Textkrper"/>
        <w:spacing w:before="7" w:after="1"/>
        <w:rPr>
          <w:rFonts w:ascii="Times New Roman"/>
          <w:b w:val="0"/>
          <w:sz w:val="25"/>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3118"/>
        <w:gridCol w:w="4112"/>
        <w:gridCol w:w="1560"/>
        <w:gridCol w:w="850"/>
        <w:gridCol w:w="711"/>
        <w:gridCol w:w="4392"/>
      </w:tblGrid>
      <w:tr w:rsidR="003869E0" w14:paraId="3D5C46CB" w14:textId="77777777">
        <w:trPr>
          <w:trHeight w:hRule="exact" w:val="401"/>
        </w:trPr>
        <w:tc>
          <w:tcPr>
            <w:tcW w:w="991" w:type="dxa"/>
          </w:tcPr>
          <w:p w14:paraId="29867CAC" w14:textId="77777777" w:rsidR="003869E0" w:rsidRDefault="005A38F9">
            <w:pPr>
              <w:pStyle w:val="TableParagraph"/>
              <w:spacing w:before="10" w:line="254" w:lineRule="auto"/>
              <w:ind w:left="100" w:right="257"/>
              <w:rPr>
                <w:b/>
                <w:sz w:val="16"/>
              </w:rPr>
            </w:pPr>
            <w:r>
              <w:rPr>
                <w:b/>
                <w:sz w:val="16"/>
              </w:rPr>
              <w:t>Code- Number</w:t>
            </w:r>
          </w:p>
        </w:tc>
        <w:tc>
          <w:tcPr>
            <w:tcW w:w="3118" w:type="dxa"/>
          </w:tcPr>
          <w:p w14:paraId="2769A9A1" w14:textId="77777777" w:rsidR="003869E0" w:rsidRDefault="005A38F9">
            <w:pPr>
              <w:pStyle w:val="TableParagraph"/>
              <w:spacing w:before="10"/>
              <w:ind w:left="103"/>
              <w:rPr>
                <w:b/>
                <w:sz w:val="16"/>
              </w:rPr>
            </w:pPr>
            <w:r>
              <w:rPr>
                <w:b/>
                <w:sz w:val="16"/>
              </w:rPr>
              <w:t>Course Title</w:t>
            </w:r>
          </w:p>
        </w:tc>
        <w:tc>
          <w:tcPr>
            <w:tcW w:w="4112" w:type="dxa"/>
          </w:tcPr>
          <w:p w14:paraId="1B9D427C" w14:textId="77777777" w:rsidR="003869E0" w:rsidRDefault="005A38F9">
            <w:pPr>
              <w:pStyle w:val="TableParagraph"/>
              <w:spacing w:before="10"/>
              <w:ind w:left="127"/>
              <w:rPr>
                <w:b/>
                <w:sz w:val="16"/>
              </w:rPr>
            </w:pPr>
            <w:r>
              <w:rPr>
                <w:b/>
                <w:sz w:val="16"/>
              </w:rPr>
              <w:t>Instructor</w:t>
            </w:r>
          </w:p>
        </w:tc>
        <w:tc>
          <w:tcPr>
            <w:tcW w:w="1560" w:type="dxa"/>
          </w:tcPr>
          <w:p w14:paraId="7B0C3CFA" w14:textId="77777777" w:rsidR="003869E0" w:rsidRDefault="005A38F9">
            <w:pPr>
              <w:pStyle w:val="TableParagraph"/>
              <w:spacing w:before="10"/>
              <w:ind w:left="127"/>
              <w:rPr>
                <w:b/>
                <w:sz w:val="16"/>
              </w:rPr>
            </w:pPr>
            <w:r>
              <w:rPr>
                <w:b/>
                <w:sz w:val="16"/>
              </w:rPr>
              <w:t>Date</w:t>
            </w:r>
          </w:p>
        </w:tc>
        <w:tc>
          <w:tcPr>
            <w:tcW w:w="850" w:type="dxa"/>
          </w:tcPr>
          <w:p w14:paraId="1F8C29ED" w14:textId="77777777" w:rsidR="003869E0" w:rsidRDefault="005A38F9">
            <w:pPr>
              <w:pStyle w:val="TableParagraph"/>
              <w:spacing w:before="10" w:line="254" w:lineRule="auto"/>
              <w:ind w:left="175" w:right="40"/>
              <w:rPr>
                <w:b/>
                <w:sz w:val="16"/>
              </w:rPr>
            </w:pPr>
            <w:r>
              <w:rPr>
                <w:b/>
                <w:sz w:val="16"/>
              </w:rPr>
              <w:t>German Grade</w:t>
            </w:r>
          </w:p>
        </w:tc>
        <w:tc>
          <w:tcPr>
            <w:tcW w:w="711" w:type="dxa"/>
          </w:tcPr>
          <w:p w14:paraId="5F311A2D" w14:textId="77777777" w:rsidR="003869E0" w:rsidRDefault="005A38F9">
            <w:pPr>
              <w:pStyle w:val="TableParagraph"/>
              <w:spacing w:before="10"/>
              <w:ind w:left="103"/>
              <w:rPr>
                <w:b/>
                <w:sz w:val="16"/>
              </w:rPr>
            </w:pPr>
            <w:r>
              <w:rPr>
                <w:b/>
                <w:sz w:val="16"/>
              </w:rPr>
              <w:t>ECTS</w:t>
            </w:r>
          </w:p>
        </w:tc>
        <w:tc>
          <w:tcPr>
            <w:tcW w:w="4392" w:type="dxa"/>
          </w:tcPr>
          <w:p w14:paraId="79C60936" w14:textId="77777777" w:rsidR="003869E0" w:rsidRDefault="005A38F9">
            <w:pPr>
              <w:pStyle w:val="TableParagraph"/>
              <w:spacing w:before="10"/>
              <w:ind w:left="124"/>
              <w:rPr>
                <w:b/>
                <w:sz w:val="16"/>
              </w:rPr>
            </w:pPr>
            <w:proofErr w:type="spellStart"/>
            <w:r>
              <w:rPr>
                <w:b/>
                <w:sz w:val="16"/>
              </w:rPr>
              <w:t>Instructur's</w:t>
            </w:r>
            <w:proofErr w:type="spellEnd"/>
            <w:r>
              <w:rPr>
                <w:b/>
                <w:sz w:val="16"/>
              </w:rPr>
              <w:t xml:space="preserve"> Signature</w:t>
            </w:r>
          </w:p>
        </w:tc>
      </w:tr>
      <w:tr w:rsidR="003869E0" w14:paraId="651A82BF" w14:textId="77777777">
        <w:trPr>
          <w:trHeight w:hRule="exact" w:val="665"/>
        </w:trPr>
        <w:tc>
          <w:tcPr>
            <w:tcW w:w="991" w:type="dxa"/>
          </w:tcPr>
          <w:p w14:paraId="18149C0F" w14:textId="77777777" w:rsidR="003869E0" w:rsidRDefault="003869E0"/>
        </w:tc>
        <w:tc>
          <w:tcPr>
            <w:tcW w:w="3118" w:type="dxa"/>
          </w:tcPr>
          <w:p w14:paraId="69B3BBC5" w14:textId="77777777" w:rsidR="003869E0" w:rsidRDefault="003869E0"/>
        </w:tc>
        <w:tc>
          <w:tcPr>
            <w:tcW w:w="4112" w:type="dxa"/>
          </w:tcPr>
          <w:p w14:paraId="2F3769FB" w14:textId="77777777" w:rsidR="003869E0" w:rsidRDefault="003869E0"/>
        </w:tc>
        <w:tc>
          <w:tcPr>
            <w:tcW w:w="1560" w:type="dxa"/>
          </w:tcPr>
          <w:p w14:paraId="7BE98DDC" w14:textId="77777777" w:rsidR="003869E0" w:rsidRDefault="003869E0"/>
        </w:tc>
        <w:tc>
          <w:tcPr>
            <w:tcW w:w="850" w:type="dxa"/>
          </w:tcPr>
          <w:p w14:paraId="49F41C4B" w14:textId="77777777" w:rsidR="003869E0" w:rsidRDefault="003869E0"/>
        </w:tc>
        <w:tc>
          <w:tcPr>
            <w:tcW w:w="711" w:type="dxa"/>
          </w:tcPr>
          <w:p w14:paraId="34EE4E53" w14:textId="77777777" w:rsidR="003869E0" w:rsidRDefault="003869E0"/>
        </w:tc>
        <w:tc>
          <w:tcPr>
            <w:tcW w:w="4392" w:type="dxa"/>
          </w:tcPr>
          <w:p w14:paraId="353FA144" w14:textId="77777777" w:rsidR="003869E0" w:rsidRDefault="003869E0"/>
        </w:tc>
      </w:tr>
      <w:tr w:rsidR="003869E0" w14:paraId="34C391E0" w14:textId="77777777">
        <w:trPr>
          <w:trHeight w:hRule="exact" w:val="665"/>
        </w:trPr>
        <w:tc>
          <w:tcPr>
            <w:tcW w:w="991" w:type="dxa"/>
          </w:tcPr>
          <w:p w14:paraId="4516B972" w14:textId="77777777" w:rsidR="003869E0" w:rsidRDefault="003869E0"/>
        </w:tc>
        <w:tc>
          <w:tcPr>
            <w:tcW w:w="3118" w:type="dxa"/>
          </w:tcPr>
          <w:p w14:paraId="13D51F03" w14:textId="77777777" w:rsidR="003869E0" w:rsidRDefault="003869E0"/>
        </w:tc>
        <w:tc>
          <w:tcPr>
            <w:tcW w:w="4112" w:type="dxa"/>
          </w:tcPr>
          <w:p w14:paraId="72136C56" w14:textId="77777777" w:rsidR="003869E0" w:rsidRDefault="003869E0"/>
        </w:tc>
        <w:tc>
          <w:tcPr>
            <w:tcW w:w="1560" w:type="dxa"/>
          </w:tcPr>
          <w:p w14:paraId="6E300C8F" w14:textId="77777777" w:rsidR="003869E0" w:rsidRDefault="003869E0"/>
        </w:tc>
        <w:tc>
          <w:tcPr>
            <w:tcW w:w="850" w:type="dxa"/>
          </w:tcPr>
          <w:p w14:paraId="445ECAC0" w14:textId="77777777" w:rsidR="003869E0" w:rsidRDefault="003869E0"/>
        </w:tc>
        <w:tc>
          <w:tcPr>
            <w:tcW w:w="711" w:type="dxa"/>
          </w:tcPr>
          <w:p w14:paraId="03950AE2" w14:textId="77777777" w:rsidR="003869E0" w:rsidRDefault="003869E0"/>
        </w:tc>
        <w:tc>
          <w:tcPr>
            <w:tcW w:w="4392" w:type="dxa"/>
          </w:tcPr>
          <w:p w14:paraId="07CF3F7F" w14:textId="77777777" w:rsidR="003869E0" w:rsidRDefault="003869E0"/>
        </w:tc>
      </w:tr>
      <w:tr w:rsidR="003869E0" w14:paraId="24CD4368" w14:textId="77777777">
        <w:trPr>
          <w:trHeight w:hRule="exact" w:val="667"/>
        </w:trPr>
        <w:tc>
          <w:tcPr>
            <w:tcW w:w="991" w:type="dxa"/>
          </w:tcPr>
          <w:p w14:paraId="4DC014B1" w14:textId="77777777" w:rsidR="003869E0" w:rsidRDefault="003869E0"/>
        </w:tc>
        <w:tc>
          <w:tcPr>
            <w:tcW w:w="3118" w:type="dxa"/>
          </w:tcPr>
          <w:p w14:paraId="5CE6ADBB" w14:textId="77777777" w:rsidR="003869E0" w:rsidRDefault="003869E0"/>
        </w:tc>
        <w:tc>
          <w:tcPr>
            <w:tcW w:w="4112" w:type="dxa"/>
          </w:tcPr>
          <w:p w14:paraId="18A3BA33" w14:textId="77777777" w:rsidR="003869E0" w:rsidRDefault="003869E0"/>
        </w:tc>
        <w:tc>
          <w:tcPr>
            <w:tcW w:w="1560" w:type="dxa"/>
          </w:tcPr>
          <w:p w14:paraId="5C2AF325" w14:textId="77777777" w:rsidR="003869E0" w:rsidRDefault="003869E0"/>
        </w:tc>
        <w:tc>
          <w:tcPr>
            <w:tcW w:w="850" w:type="dxa"/>
          </w:tcPr>
          <w:p w14:paraId="76BEAA41" w14:textId="77777777" w:rsidR="003869E0" w:rsidRDefault="003869E0"/>
        </w:tc>
        <w:tc>
          <w:tcPr>
            <w:tcW w:w="711" w:type="dxa"/>
          </w:tcPr>
          <w:p w14:paraId="0B967B53" w14:textId="77777777" w:rsidR="003869E0" w:rsidRDefault="003869E0"/>
        </w:tc>
        <w:tc>
          <w:tcPr>
            <w:tcW w:w="4392" w:type="dxa"/>
          </w:tcPr>
          <w:p w14:paraId="2705CE6F" w14:textId="77777777" w:rsidR="003869E0" w:rsidRDefault="003869E0"/>
        </w:tc>
      </w:tr>
      <w:tr w:rsidR="003869E0" w14:paraId="25E2748F" w14:textId="77777777">
        <w:trPr>
          <w:trHeight w:hRule="exact" w:val="665"/>
        </w:trPr>
        <w:tc>
          <w:tcPr>
            <w:tcW w:w="991" w:type="dxa"/>
          </w:tcPr>
          <w:p w14:paraId="719FA067" w14:textId="77777777" w:rsidR="003869E0" w:rsidRDefault="003869E0"/>
        </w:tc>
        <w:tc>
          <w:tcPr>
            <w:tcW w:w="3118" w:type="dxa"/>
          </w:tcPr>
          <w:p w14:paraId="13D99565" w14:textId="77777777" w:rsidR="003869E0" w:rsidRDefault="003869E0"/>
        </w:tc>
        <w:tc>
          <w:tcPr>
            <w:tcW w:w="4112" w:type="dxa"/>
          </w:tcPr>
          <w:p w14:paraId="1D44EE7A" w14:textId="77777777" w:rsidR="003869E0" w:rsidRDefault="003869E0"/>
        </w:tc>
        <w:tc>
          <w:tcPr>
            <w:tcW w:w="1560" w:type="dxa"/>
          </w:tcPr>
          <w:p w14:paraId="787D8D4B" w14:textId="77777777" w:rsidR="003869E0" w:rsidRDefault="003869E0"/>
        </w:tc>
        <w:tc>
          <w:tcPr>
            <w:tcW w:w="850" w:type="dxa"/>
          </w:tcPr>
          <w:p w14:paraId="03A26153" w14:textId="77777777" w:rsidR="003869E0" w:rsidRDefault="003869E0"/>
        </w:tc>
        <w:tc>
          <w:tcPr>
            <w:tcW w:w="711" w:type="dxa"/>
          </w:tcPr>
          <w:p w14:paraId="077C4FFF" w14:textId="77777777" w:rsidR="003869E0" w:rsidRDefault="003869E0"/>
        </w:tc>
        <w:tc>
          <w:tcPr>
            <w:tcW w:w="4392" w:type="dxa"/>
          </w:tcPr>
          <w:p w14:paraId="4715AEDF" w14:textId="77777777" w:rsidR="003869E0" w:rsidRDefault="003869E0"/>
        </w:tc>
      </w:tr>
      <w:tr w:rsidR="003869E0" w14:paraId="3ED6D36A" w14:textId="77777777">
        <w:trPr>
          <w:trHeight w:hRule="exact" w:val="665"/>
        </w:trPr>
        <w:tc>
          <w:tcPr>
            <w:tcW w:w="991" w:type="dxa"/>
          </w:tcPr>
          <w:p w14:paraId="7B9E59BA" w14:textId="77777777" w:rsidR="003869E0" w:rsidRDefault="003869E0"/>
        </w:tc>
        <w:tc>
          <w:tcPr>
            <w:tcW w:w="3118" w:type="dxa"/>
          </w:tcPr>
          <w:p w14:paraId="04E5353A" w14:textId="77777777" w:rsidR="003869E0" w:rsidRDefault="003869E0"/>
        </w:tc>
        <w:tc>
          <w:tcPr>
            <w:tcW w:w="4112" w:type="dxa"/>
          </w:tcPr>
          <w:p w14:paraId="6837A0E6" w14:textId="77777777" w:rsidR="003869E0" w:rsidRDefault="003869E0"/>
        </w:tc>
        <w:tc>
          <w:tcPr>
            <w:tcW w:w="1560" w:type="dxa"/>
          </w:tcPr>
          <w:p w14:paraId="3924858D" w14:textId="77777777" w:rsidR="003869E0" w:rsidRDefault="003869E0"/>
        </w:tc>
        <w:tc>
          <w:tcPr>
            <w:tcW w:w="850" w:type="dxa"/>
          </w:tcPr>
          <w:p w14:paraId="49243E93" w14:textId="77777777" w:rsidR="003869E0" w:rsidRDefault="003869E0"/>
        </w:tc>
        <w:tc>
          <w:tcPr>
            <w:tcW w:w="711" w:type="dxa"/>
          </w:tcPr>
          <w:p w14:paraId="0E816AC4" w14:textId="77777777" w:rsidR="003869E0" w:rsidRDefault="003869E0"/>
        </w:tc>
        <w:tc>
          <w:tcPr>
            <w:tcW w:w="4392" w:type="dxa"/>
          </w:tcPr>
          <w:p w14:paraId="15E9A11F" w14:textId="77777777" w:rsidR="003869E0" w:rsidRDefault="003869E0"/>
        </w:tc>
      </w:tr>
      <w:tr w:rsidR="003869E0" w14:paraId="75F3D48D" w14:textId="77777777">
        <w:trPr>
          <w:trHeight w:hRule="exact" w:val="665"/>
        </w:trPr>
        <w:tc>
          <w:tcPr>
            <w:tcW w:w="991" w:type="dxa"/>
          </w:tcPr>
          <w:p w14:paraId="52796957" w14:textId="77777777" w:rsidR="003869E0" w:rsidRDefault="003869E0"/>
        </w:tc>
        <w:tc>
          <w:tcPr>
            <w:tcW w:w="3118" w:type="dxa"/>
          </w:tcPr>
          <w:p w14:paraId="16CB14A9" w14:textId="77777777" w:rsidR="003869E0" w:rsidRDefault="003869E0"/>
        </w:tc>
        <w:tc>
          <w:tcPr>
            <w:tcW w:w="4112" w:type="dxa"/>
          </w:tcPr>
          <w:p w14:paraId="07E45A02" w14:textId="77777777" w:rsidR="003869E0" w:rsidRDefault="003869E0"/>
        </w:tc>
        <w:tc>
          <w:tcPr>
            <w:tcW w:w="1560" w:type="dxa"/>
          </w:tcPr>
          <w:p w14:paraId="5E5DC48F" w14:textId="77777777" w:rsidR="003869E0" w:rsidRDefault="003869E0"/>
        </w:tc>
        <w:tc>
          <w:tcPr>
            <w:tcW w:w="850" w:type="dxa"/>
          </w:tcPr>
          <w:p w14:paraId="4E4A86E1" w14:textId="77777777" w:rsidR="003869E0" w:rsidRDefault="003869E0"/>
        </w:tc>
        <w:tc>
          <w:tcPr>
            <w:tcW w:w="711" w:type="dxa"/>
          </w:tcPr>
          <w:p w14:paraId="1C2532EB" w14:textId="77777777" w:rsidR="003869E0" w:rsidRDefault="003869E0"/>
        </w:tc>
        <w:tc>
          <w:tcPr>
            <w:tcW w:w="4392" w:type="dxa"/>
          </w:tcPr>
          <w:p w14:paraId="5A1F184B" w14:textId="77777777" w:rsidR="003869E0" w:rsidRDefault="003869E0"/>
        </w:tc>
      </w:tr>
    </w:tbl>
    <w:p w14:paraId="262E273A" w14:textId="77777777" w:rsidR="003869E0" w:rsidRDefault="005A38F9">
      <w:pPr>
        <w:spacing w:before="7"/>
        <w:ind w:left="187"/>
        <w:jc w:val="both"/>
        <w:rPr>
          <w:b/>
          <w:i/>
          <w:sz w:val="16"/>
        </w:rPr>
      </w:pPr>
      <w:r>
        <w:rPr>
          <w:b/>
          <w:i/>
          <w:sz w:val="16"/>
        </w:rPr>
        <w:t>German number grades approximately transfer to the letter grade system as follows:</w:t>
      </w:r>
    </w:p>
    <w:p w14:paraId="53A3953D" w14:textId="77777777" w:rsidR="003869E0" w:rsidRDefault="003869E0">
      <w:pPr>
        <w:pStyle w:val="Textkrper"/>
        <w:spacing w:before="11"/>
        <w:rPr>
          <w:i/>
          <w:sz w:val="19"/>
        </w:rPr>
      </w:pPr>
    </w:p>
    <w:tbl>
      <w:tblPr>
        <w:tblStyle w:val="TableNormal"/>
        <w:tblW w:w="0" w:type="auto"/>
        <w:tblInd w:w="137" w:type="dxa"/>
        <w:tblBorders>
          <w:top w:val="nil"/>
          <w:left w:val="nil"/>
          <w:bottom w:val="nil"/>
          <w:right w:val="nil"/>
          <w:insideH w:val="nil"/>
          <w:insideV w:val="nil"/>
        </w:tblBorders>
        <w:tblLayout w:type="fixed"/>
        <w:tblLook w:val="01E0" w:firstRow="1" w:lastRow="1" w:firstColumn="1" w:lastColumn="1" w:noHBand="0" w:noVBand="0"/>
      </w:tblPr>
      <w:tblGrid>
        <w:gridCol w:w="1304"/>
        <w:gridCol w:w="1629"/>
        <w:gridCol w:w="1908"/>
        <w:gridCol w:w="1582"/>
        <w:gridCol w:w="1370"/>
      </w:tblGrid>
      <w:tr w:rsidR="003869E0" w14:paraId="6952D8A7" w14:textId="77777777">
        <w:trPr>
          <w:trHeight w:hRule="exact" w:val="168"/>
        </w:trPr>
        <w:tc>
          <w:tcPr>
            <w:tcW w:w="1304" w:type="dxa"/>
          </w:tcPr>
          <w:p w14:paraId="45A135B4" w14:textId="77777777" w:rsidR="003869E0" w:rsidRDefault="005A38F9">
            <w:pPr>
              <w:pStyle w:val="TableParagraph"/>
              <w:spacing w:before="0" w:line="164" w:lineRule="exact"/>
              <w:rPr>
                <w:rFonts w:ascii="Calibri"/>
                <w:b/>
                <w:sz w:val="16"/>
              </w:rPr>
            </w:pPr>
            <w:r>
              <w:rPr>
                <w:rFonts w:ascii="Calibri"/>
                <w:b/>
                <w:sz w:val="16"/>
              </w:rPr>
              <w:t>German grade</w:t>
            </w:r>
          </w:p>
        </w:tc>
        <w:tc>
          <w:tcPr>
            <w:tcW w:w="1629" w:type="dxa"/>
          </w:tcPr>
          <w:p w14:paraId="54960D7C" w14:textId="77777777" w:rsidR="003869E0" w:rsidRDefault="005A38F9">
            <w:pPr>
              <w:pStyle w:val="TableParagraph"/>
              <w:spacing w:before="0" w:line="164" w:lineRule="exact"/>
              <w:ind w:left="304"/>
              <w:rPr>
                <w:rFonts w:ascii="Calibri"/>
                <w:b/>
                <w:sz w:val="16"/>
              </w:rPr>
            </w:pPr>
            <w:r>
              <w:rPr>
                <w:rFonts w:ascii="Calibri"/>
                <w:b/>
                <w:sz w:val="16"/>
              </w:rPr>
              <w:t>Grade FB Design</w:t>
            </w:r>
          </w:p>
        </w:tc>
        <w:tc>
          <w:tcPr>
            <w:tcW w:w="1908" w:type="dxa"/>
          </w:tcPr>
          <w:p w14:paraId="1B9038BF" w14:textId="77777777" w:rsidR="003869E0" w:rsidRDefault="005A38F9">
            <w:pPr>
              <w:pStyle w:val="TableParagraph"/>
              <w:spacing w:before="0" w:line="164" w:lineRule="exact"/>
              <w:ind w:left="235"/>
              <w:rPr>
                <w:rFonts w:ascii="Calibri"/>
                <w:b/>
                <w:sz w:val="16"/>
              </w:rPr>
            </w:pPr>
            <w:r>
              <w:rPr>
                <w:rFonts w:ascii="Calibri"/>
                <w:b/>
                <w:sz w:val="16"/>
              </w:rPr>
              <w:t>German definition</w:t>
            </w:r>
          </w:p>
        </w:tc>
        <w:tc>
          <w:tcPr>
            <w:tcW w:w="1582" w:type="dxa"/>
          </w:tcPr>
          <w:p w14:paraId="06DDC40B" w14:textId="77777777" w:rsidR="003869E0" w:rsidRDefault="005A38F9">
            <w:pPr>
              <w:pStyle w:val="TableParagraph"/>
              <w:spacing w:before="0" w:line="164" w:lineRule="exact"/>
              <w:ind w:left="454"/>
              <w:rPr>
                <w:rFonts w:ascii="Calibri"/>
                <w:b/>
                <w:sz w:val="16"/>
              </w:rPr>
            </w:pPr>
            <w:r>
              <w:rPr>
                <w:rFonts w:ascii="Calibri"/>
                <w:b/>
                <w:sz w:val="16"/>
              </w:rPr>
              <w:t>ECTS-Grades</w:t>
            </w:r>
          </w:p>
        </w:tc>
        <w:tc>
          <w:tcPr>
            <w:tcW w:w="1370" w:type="dxa"/>
          </w:tcPr>
          <w:p w14:paraId="04B68682" w14:textId="77777777" w:rsidR="003869E0" w:rsidRDefault="005A38F9">
            <w:pPr>
              <w:pStyle w:val="TableParagraph"/>
              <w:spacing w:before="0" w:line="164" w:lineRule="exact"/>
              <w:ind w:left="290"/>
              <w:rPr>
                <w:rFonts w:ascii="Calibri"/>
                <w:b/>
                <w:sz w:val="16"/>
              </w:rPr>
            </w:pPr>
            <w:r>
              <w:rPr>
                <w:rFonts w:ascii="Calibri"/>
                <w:b/>
                <w:sz w:val="16"/>
              </w:rPr>
              <w:t>ECTS-Definition</w:t>
            </w:r>
          </w:p>
        </w:tc>
      </w:tr>
      <w:tr w:rsidR="003869E0" w14:paraId="6B604D7B" w14:textId="77777777">
        <w:trPr>
          <w:trHeight w:hRule="exact" w:val="196"/>
        </w:trPr>
        <w:tc>
          <w:tcPr>
            <w:tcW w:w="1304" w:type="dxa"/>
          </w:tcPr>
          <w:p w14:paraId="2A4E7E0C" w14:textId="77777777" w:rsidR="003869E0" w:rsidRDefault="005A38F9">
            <w:pPr>
              <w:pStyle w:val="TableParagraph"/>
              <w:rPr>
                <w:b/>
                <w:sz w:val="16"/>
              </w:rPr>
            </w:pPr>
            <w:r>
              <w:rPr>
                <w:b/>
                <w:sz w:val="16"/>
              </w:rPr>
              <w:t>1.0 to 1.5</w:t>
            </w:r>
          </w:p>
        </w:tc>
        <w:tc>
          <w:tcPr>
            <w:tcW w:w="1629" w:type="dxa"/>
          </w:tcPr>
          <w:p w14:paraId="2046641C" w14:textId="77777777" w:rsidR="003869E0" w:rsidRDefault="005A38F9">
            <w:pPr>
              <w:pStyle w:val="TableParagraph"/>
              <w:ind w:left="304"/>
              <w:rPr>
                <w:b/>
                <w:sz w:val="16"/>
              </w:rPr>
            </w:pPr>
            <w:r>
              <w:rPr>
                <w:b/>
                <w:sz w:val="16"/>
              </w:rPr>
              <w:t>1,0; 1,3</w:t>
            </w:r>
          </w:p>
        </w:tc>
        <w:tc>
          <w:tcPr>
            <w:tcW w:w="1908" w:type="dxa"/>
          </w:tcPr>
          <w:p w14:paraId="477B402B" w14:textId="77777777" w:rsidR="003869E0" w:rsidRDefault="005A38F9">
            <w:pPr>
              <w:pStyle w:val="TableParagraph"/>
              <w:spacing w:before="0" w:line="190" w:lineRule="exact"/>
              <w:ind w:left="235"/>
              <w:rPr>
                <w:rFonts w:ascii="Calibri"/>
                <w:sz w:val="16"/>
              </w:rPr>
            </w:pPr>
            <w:proofErr w:type="spellStart"/>
            <w:r>
              <w:rPr>
                <w:rFonts w:ascii="Calibri"/>
                <w:sz w:val="16"/>
              </w:rPr>
              <w:t>Hervorragend</w:t>
            </w:r>
            <w:proofErr w:type="spellEnd"/>
          </w:p>
        </w:tc>
        <w:tc>
          <w:tcPr>
            <w:tcW w:w="1582" w:type="dxa"/>
          </w:tcPr>
          <w:p w14:paraId="5E597BB9" w14:textId="77777777" w:rsidR="003869E0" w:rsidRDefault="005A38F9">
            <w:pPr>
              <w:pStyle w:val="TableParagraph"/>
              <w:ind w:left="454"/>
              <w:rPr>
                <w:b/>
                <w:sz w:val="16"/>
              </w:rPr>
            </w:pPr>
            <w:r>
              <w:rPr>
                <w:b/>
                <w:sz w:val="16"/>
              </w:rPr>
              <w:t>A</w:t>
            </w:r>
          </w:p>
        </w:tc>
        <w:tc>
          <w:tcPr>
            <w:tcW w:w="1370" w:type="dxa"/>
          </w:tcPr>
          <w:p w14:paraId="29EC5AB3" w14:textId="77777777" w:rsidR="003869E0" w:rsidRDefault="005A38F9">
            <w:pPr>
              <w:pStyle w:val="TableParagraph"/>
              <w:ind w:left="290"/>
              <w:rPr>
                <w:b/>
                <w:sz w:val="16"/>
              </w:rPr>
            </w:pPr>
            <w:r>
              <w:rPr>
                <w:b/>
                <w:sz w:val="16"/>
              </w:rPr>
              <w:t>Excellent</w:t>
            </w:r>
          </w:p>
        </w:tc>
      </w:tr>
      <w:tr w:rsidR="003869E0" w14:paraId="05A70A9D" w14:textId="77777777">
        <w:trPr>
          <w:trHeight w:hRule="exact" w:val="196"/>
        </w:trPr>
        <w:tc>
          <w:tcPr>
            <w:tcW w:w="1304" w:type="dxa"/>
          </w:tcPr>
          <w:p w14:paraId="68895A52" w14:textId="77777777" w:rsidR="003869E0" w:rsidRDefault="005A38F9">
            <w:pPr>
              <w:pStyle w:val="TableParagraph"/>
              <w:spacing w:before="4"/>
              <w:rPr>
                <w:b/>
                <w:sz w:val="16"/>
              </w:rPr>
            </w:pPr>
            <w:r>
              <w:rPr>
                <w:b/>
                <w:sz w:val="16"/>
              </w:rPr>
              <w:t>1.6 to 2.0</w:t>
            </w:r>
          </w:p>
        </w:tc>
        <w:tc>
          <w:tcPr>
            <w:tcW w:w="1629" w:type="dxa"/>
          </w:tcPr>
          <w:p w14:paraId="785AF8B1" w14:textId="77777777" w:rsidR="003869E0" w:rsidRDefault="005A38F9">
            <w:pPr>
              <w:pStyle w:val="TableParagraph"/>
              <w:spacing w:before="4"/>
              <w:ind w:left="304"/>
              <w:rPr>
                <w:b/>
                <w:sz w:val="16"/>
              </w:rPr>
            </w:pPr>
            <w:r>
              <w:rPr>
                <w:b/>
                <w:sz w:val="16"/>
              </w:rPr>
              <w:t>1,7; 2,0</w:t>
            </w:r>
          </w:p>
        </w:tc>
        <w:tc>
          <w:tcPr>
            <w:tcW w:w="1908" w:type="dxa"/>
          </w:tcPr>
          <w:p w14:paraId="550396A2" w14:textId="77777777" w:rsidR="003869E0" w:rsidRDefault="005A38F9">
            <w:pPr>
              <w:pStyle w:val="TableParagraph"/>
              <w:spacing w:before="0" w:line="191" w:lineRule="exact"/>
              <w:ind w:left="235"/>
              <w:rPr>
                <w:rFonts w:ascii="Calibri"/>
                <w:sz w:val="16"/>
              </w:rPr>
            </w:pPr>
            <w:r>
              <w:rPr>
                <w:rFonts w:ascii="Calibri"/>
                <w:sz w:val="16"/>
              </w:rPr>
              <w:t>Sehr gut</w:t>
            </w:r>
          </w:p>
        </w:tc>
        <w:tc>
          <w:tcPr>
            <w:tcW w:w="1582" w:type="dxa"/>
          </w:tcPr>
          <w:p w14:paraId="05B6BA45" w14:textId="77777777" w:rsidR="003869E0" w:rsidRDefault="005A38F9">
            <w:pPr>
              <w:pStyle w:val="TableParagraph"/>
              <w:spacing w:before="4"/>
              <w:ind w:left="454"/>
              <w:rPr>
                <w:b/>
                <w:sz w:val="16"/>
              </w:rPr>
            </w:pPr>
            <w:r>
              <w:rPr>
                <w:b/>
                <w:sz w:val="16"/>
              </w:rPr>
              <w:t>B</w:t>
            </w:r>
          </w:p>
        </w:tc>
        <w:tc>
          <w:tcPr>
            <w:tcW w:w="1370" w:type="dxa"/>
          </w:tcPr>
          <w:p w14:paraId="4E148E61" w14:textId="77777777" w:rsidR="003869E0" w:rsidRDefault="005A38F9">
            <w:pPr>
              <w:pStyle w:val="TableParagraph"/>
              <w:spacing w:before="4"/>
              <w:ind w:left="290"/>
              <w:rPr>
                <w:b/>
                <w:sz w:val="16"/>
              </w:rPr>
            </w:pPr>
            <w:r>
              <w:rPr>
                <w:b/>
                <w:sz w:val="16"/>
              </w:rPr>
              <w:t>Very good</w:t>
            </w:r>
          </w:p>
        </w:tc>
      </w:tr>
      <w:tr w:rsidR="003869E0" w14:paraId="3F298F8B" w14:textId="77777777">
        <w:trPr>
          <w:trHeight w:hRule="exact" w:val="195"/>
        </w:trPr>
        <w:tc>
          <w:tcPr>
            <w:tcW w:w="1304" w:type="dxa"/>
          </w:tcPr>
          <w:p w14:paraId="744EE7AC" w14:textId="77777777" w:rsidR="003869E0" w:rsidRDefault="005A38F9">
            <w:pPr>
              <w:pStyle w:val="TableParagraph"/>
              <w:rPr>
                <w:b/>
                <w:sz w:val="16"/>
              </w:rPr>
            </w:pPr>
            <w:r>
              <w:rPr>
                <w:b/>
                <w:sz w:val="16"/>
              </w:rPr>
              <w:t>2.1 to 3.0</w:t>
            </w:r>
          </w:p>
        </w:tc>
        <w:tc>
          <w:tcPr>
            <w:tcW w:w="1629" w:type="dxa"/>
          </w:tcPr>
          <w:p w14:paraId="121AABFF" w14:textId="77777777" w:rsidR="003869E0" w:rsidRDefault="005A38F9">
            <w:pPr>
              <w:pStyle w:val="TableParagraph"/>
              <w:ind w:left="304"/>
              <w:rPr>
                <w:b/>
                <w:sz w:val="16"/>
              </w:rPr>
            </w:pPr>
            <w:r>
              <w:rPr>
                <w:b/>
                <w:sz w:val="16"/>
              </w:rPr>
              <w:t>2,3; 2,7; 3,0</w:t>
            </w:r>
          </w:p>
        </w:tc>
        <w:tc>
          <w:tcPr>
            <w:tcW w:w="1908" w:type="dxa"/>
          </w:tcPr>
          <w:p w14:paraId="24450884" w14:textId="77777777" w:rsidR="003869E0" w:rsidRDefault="005A38F9">
            <w:pPr>
              <w:pStyle w:val="TableParagraph"/>
              <w:spacing w:before="0" w:line="190" w:lineRule="exact"/>
              <w:ind w:left="235"/>
              <w:rPr>
                <w:rFonts w:ascii="Calibri"/>
                <w:sz w:val="16"/>
              </w:rPr>
            </w:pPr>
            <w:r>
              <w:rPr>
                <w:rFonts w:ascii="Calibri"/>
                <w:sz w:val="16"/>
              </w:rPr>
              <w:t>Gut</w:t>
            </w:r>
          </w:p>
        </w:tc>
        <w:tc>
          <w:tcPr>
            <w:tcW w:w="1582" w:type="dxa"/>
          </w:tcPr>
          <w:p w14:paraId="0764703F" w14:textId="77777777" w:rsidR="003869E0" w:rsidRDefault="005A38F9">
            <w:pPr>
              <w:pStyle w:val="TableParagraph"/>
              <w:ind w:left="454"/>
              <w:rPr>
                <w:b/>
                <w:sz w:val="16"/>
              </w:rPr>
            </w:pPr>
            <w:r>
              <w:rPr>
                <w:b/>
                <w:sz w:val="16"/>
              </w:rPr>
              <w:t>C</w:t>
            </w:r>
          </w:p>
        </w:tc>
        <w:tc>
          <w:tcPr>
            <w:tcW w:w="1370" w:type="dxa"/>
          </w:tcPr>
          <w:p w14:paraId="3332CE85" w14:textId="77777777" w:rsidR="003869E0" w:rsidRDefault="005A38F9">
            <w:pPr>
              <w:pStyle w:val="TableParagraph"/>
              <w:ind w:left="290"/>
              <w:rPr>
                <w:b/>
                <w:sz w:val="16"/>
              </w:rPr>
            </w:pPr>
            <w:r>
              <w:rPr>
                <w:b/>
                <w:sz w:val="16"/>
              </w:rPr>
              <w:t>Good</w:t>
            </w:r>
          </w:p>
        </w:tc>
      </w:tr>
      <w:tr w:rsidR="003869E0" w14:paraId="5FA405EC" w14:textId="77777777">
        <w:trPr>
          <w:trHeight w:hRule="exact" w:val="196"/>
        </w:trPr>
        <w:tc>
          <w:tcPr>
            <w:tcW w:w="1304" w:type="dxa"/>
          </w:tcPr>
          <w:p w14:paraId="3874AF6C" w14:textId="77777777" w:rsidR="003869E0" w:rsidRDefault="005A38F9">
            <w:pPr>
              <w:pStyle w:val="TableParagraph"/>
              <w:rPr>
                <w:b/>
                <w:sz w:val="16"/>
              </w:rPr>
            </w:pPr>
            <w:r>
              <w:rPr>
                <w:b/>
                <w:sz w:val="16"/>
              </w:rPr>
              <w:t>3.1 to 3.5</w:t>
            </w:r>
          </w:p>
        </w:tc>
        <w:tc>
          <w:tcPr>
            <w:tcW w:w="1629" w:type="dxa"/>
          </w:tcPr>
          <w:p w14:paraId="6F7A9999" w14:textId="77777777" w:rsidR="003869E0" w:rsidRDefault="005A38F9">
            <w:pPr>
              <w:pStyle w:val="TableParagraph"/>
              <w:ind w:left="304"/>
              <w:rPr>
                <w:b/>
                <w:sz w:val="16"/>
              </w:rPr>
            </w:pPr>
            <w:r>
              <w:rPr>
                <w:b/>
                <w:sz w:val="16"/>
              </w:rPr>
              <w:t>3,3</w:t>
            </w:r>
          </w:p>
        </w:tc>
        <w:tc>
          <w:tcPr>
            <w:tcW w:w="1908" w:type="dxa"/>
          </w:tcPr>
          <w:p w14:paraId="4D637AD7" w14:textId="77777777" w:rsidR="003869E0" w:rsidRDefault="005A38F9">
            <w:pPr>
              <w:pStyle w:val="TableParagraph"/>
              <w:spacing w:before="0" w:line="190" w:lineRule="exact"/>
              <w:ind w:left="235"/>
              <w:rPr>
                <w:rFonts w:ascii="Calibri"/>
                <w:sz w:val="16"/>
              </w:rPr>
            </w:pPr>
            <w:proofErr w:type="spellStart"/>
            <w:r>
              <w:rPr>
                <w:rFonts w:ascii="Calibri"/>
                <w:sz w:val="16"/>
              </w:rPr>
              <w:t>Befriedigend</w:t>
            </w:r>
            <w:proofErr w:type="spellEnd"/>
          </w:p>
        </w:tc>
        <w:tc>
          <w:tcPr>
            <w:tcW w:w="1582" w:type="dxa"/>
          </w:tcPr>
          <w:p w14:paraId="7C6C7879" w14:textId="77777777" w:rsidR="003869E0" w:rsidRDefault="005A38F9">
            <w:pPr>
              <w:pStyle w:val="TableParagraph"/>
              <w:ind w:left="454"/>
              <w:rPr>
                <w:b/>
                <w:sz w:val="16"/>
              </w:rPr>
            </w:pPr>
            <w:r>
              <w:rPr>
                <w:b/>
                <w:sz w:val="16"/>
              </w:rPr>
              <w:t>D</w:t>
            </w:r>
          </w:p>
        </w:tc>
        <w:tc>
          <w:tcPr>
            <w:tcW w:w="1370" w:type="dxa"/>
          </w:tcPr>
          <w:p w14:paraId="6856A926" w14:textId="77777777" w:rsidR="003869E0" w:rsidRDefault="005A38F9">
            <w:pPr>
              <w:pStyle w:val="TableParagraph"/>
              <w:ind w:left="290"/>
              <w:rPr>
                <w:b/>
                <w:sz w:val="16"/>
              </w:rPr>
            </w:pPr>
            <w:r>
              <w:rPr>
                <w:b/>
                <w:sz w:val="16"/>
              </w:rPr>
              <w:t>Satisfactory</w:t>
            </w:r>
          </w:p>
        </w:tc>
      </w:tr>
      <w:tr w:rsidR="003869E0" w14:paraId="4319C43A" w14:textId="77777777">
        <w:trPr>
          <w:trHeight w:hRule="exact" w:val="196"/>
        </w:trPr>
        <w:tc>
          <w:tcPr>
            <w:tcW w:w="1304" w:type="dxa"/>
          </w:tcPr>
          <w:p w14:paraId="328416E3" w14:textId="77777777" w:rsidR="003869E0" w:rsidRDefault="005A38F9">
            <w:pPr>
              <w:pStyle w:val="TableParagraph"/>
              <w:spacing w:before="4"/>
              <w:rPr>
                <w:b/>
                <w:sz w:val="16"/>
              </w:rPr>
            </w:pPr>
            <w:r>
              <w:rPr>
                <w:b/>
                <w:sz w:val="16"/>
              </w:rPr>
              <w:t>3.6 to 4.0</w:t>
            </w:r>
          </w:p>
        </w:tc>
        <w:tc>
          <w:tcPr>
            <w:tcW w:w="1629" w:type="dxa"/>
          </w:tcPr>
          <w:p w14:paraId="106EC860" w14:textId="77777777" w:rsidR="003869E0" w:rsidRDefault="005A38F9">
            <w:pPr>
              <w:pStyle w:val="TableParagraph"/>
              <w:spacing w:before="4"/>
              <w:ind w:left="304"/>
              <w:rPr>
                <w:b/>
                <w:sz w:val="16"/>
              </w:rPr>
            </w:pPr>
            <w:r>
              <w:rPr>
                <w:b/>
                <w:sz w:val="16"/>
              </w:rPr>
              <w:t>3,7; 4,0</w:t>
            </w:r>
          </w:p>
        </w:tc>
        <w:tc>
          <w:tcPr>
            <w:tcW w:w="1908" w:type="dxa"/>
          </w:tcPr>
          <w:p w14:paraId="0509D06A" w14:textId="77777777" w:rsidR="003869E0" w:rsidRDefault="005A38F9">
            <w:pPr>
              <w:pStyle w:val="TableParagraph"/>
              <w:spacing w:before="0" w:line="191" w:lineRule="exact"/>
              <w:ind w:left="235"/>
              <w:rPr>
                <w:rFonts w:ascii="Calibri"/>
                <w:sz w:val="16"/>
              </w:rPr>
            </w:pPr>
            <w:proofErr w:type="spellStart"/>
            <w:r>
              <w:rPr>
                <w:rFonts w:ascii="Calibri"/>
                <w:sz w:val="16"/>
              </w:rPr>
              <w:t>Ausreichend</w:t>
            </w:r>
            <w:proofErr w:type="spellEnd"/>
          </w:p>
        </w:tc>
        <w:tc>
          <w:tcPr>
            <w:tcW w:w="1582" w:type="dxa"/>
          </w:tcPr>
          <w:p w14:paraId="648D1533" w14:textId="77777777" w:rsidR="003869E0" w:rsidRDefault="005A38F9">
            <w:pPr>
              <w:pStyle w:val="TableParagraph"/>
              <w:spacing w:before="4"/>
              <w:ind w:left="454"/>
              <w:rPr>
                <w:b/>
                <w:sz w:val="16"/>
              </w:rPr>
            </w:pPr>
            <w:r>
              <w:rPr>
                <w:b/>
                <w:sz w:val="16"/>
              </w:rPr>
              <w:t>E</w:t>
            </w:r>
          </w:p>
        </w:tc>
        <w:tc>
          <w:tcPr>
            <w:tcW w:w="1370" w:type="dxa"/>
          </w:tcPr>
          <w:p w14:paraId="13732331" w14:textId="77777777" w:rsidR="003869E0" w:rsidRDefault="005A38F9">
            <w:pPr>
              <w:pStyle w:val="TableParagraph"/>
              <w:spacing w:before="4"/>
              <w:ind w:left="290"/>
              <w:rPr>
                <w:b/>
                <w:sz w:val="16"/>
              </w:rPr>
            </w:pPr>
            <w:r>
              <w:rPr>
                <w:b/>
                <w:sz w:val="16"/>
              </w:rPr>
              <w:t>Sufficient</w:t>
            </w:r>
          </w:p>
        </w:tc>
      </w:tr>
      <w:tr w:rsidR="003869E0" w14:paraId="2A2F3532" w14:textId="77777777">
        <w:trPr>
          <w:trHeight w:hRule="exact" w:val="187"/>
        </w:trPr>
        <w:tc>
          <w:tcPr>
            <w:tcW w:w="1304" w:type="dxa"/>
          </w:tcPr>
          <w:p w14:paraId="4E89AC1A" w14:textId="77777777" w:rsidR="003869E0" w:rsidRDefault="005A38F9">
            <w:pPr>
              <w:pStyle w:val="TableParagraph"/>
              <w:rPr>
                <w:b/>
                <w:sz w:val="16"/>
              </w:rPr>
            </w:pPr>
            <w:r>
              <w:rPr>
                <w:b/>
                <w:sz w:val="16"/>
              </w:rPr>
              <w:t>4.1 to 6.0</w:t>
            </w:r>
          </w:p>
        </w:tc>
        <w:tc>
          <w:tcPr>
            <w:tcW w:w="1629" w:type="dxa"/>
          </w:tcPr>
          <w:p w14:paraId="129C42C8" w14:textId="77777777" w:rsidR="003869E0" w:rsidRDefault="005A38F9">
            <w:pPr>
              <w:pStyle w:val="TableParagraph"/>
              <w:ind w:left="304"/>
              <w:rPr>
                <w:b/>
                <w:sz w:val="16"/>
              </w:rPr>
            </w:pPr>
            <w:r>
              <w:rPr>
                <w:b/>
                <w:sz w:val="16"/>
              </w:rPr>
              <w:t>5,0</w:t>
            </w:r>
          </w:p>
        </w:tc>
        <w:tc>
          <w:tcPr>
            <w:tcW w:w="1908" w:type="dxa"/>
          </w:tcPr>
          <w:p w14:paraId="0FBAA443" w14:textId="77777777" w:rsidR="003869E0" w:rsidRDefault="005A38F9">
            <w:pPr>
              <w:pStyle w:val="TableParagraph"/>
              <w:spacing w:before="0" w:line="190" w:lineRule="exact"/>
              <w:ind w:left="235"/>
              <w:rPr>
                <w:rFonts w:ascii="Calibri"/>
                <w:sz w:val="16"/>
              </w:rPr>
            </w:pPr>
            <w:proofErr w:type="spellStart"/>
            <w:r>
              <w:rPr>
                <w:rFonts w:ascii="Calibri"/>
                <w:sz w:val="16"/>
              </w:rPr>
              <w:t>Nicht</w:t>
            </w:r>
            <w:proofErr w:type="spellEnd"/>
            <w:r>
              <w:rPr>
                <w:rFonts w:ascii="Calibri"/>
                <w:sz w:val="16"/>
              </w:rPr>
              <w:t xml:space="preserve"> </w:t>
            </w:r>
            <w:proofErr w:type="spellStart"/>
            <w:r>
              <w:rPr>
                <w:rFonts w:ascii="Calibri"/>
                <w:sz w:val="16"/>
              </w:rPr>
              <w:t>bestanden</w:t>
            </w:r>
            <w:proofErr w:type="spellEnd"/>
          </w:p>
        </w:tc>
        <w:tc>
          <w:tcPr>
            <w:tcW w:w="1582" w:type="dxa"/>
          </w:tcPr>
          <w:p w14:paraId="063C5B43" w14:textId="77777777" w:rsidR="003869E0" w:rsidRDefault="005A38F9">
            <w:pPr>
              <w:pStyle w:val="TableParagraph"/>
              <w:ind w:left="454"/>
              <w:rPr>
                <w:b/>
                <w:sz w:val="16"/>
              </w:rPr>
            </w:pPr>
            <w:r>
              <w:rPr>
                <w:b/>
                <w:sz w:val="16"/>
              </w:rPr>
              <w:t>F</w:t>
            </w:r>
          </w:p>
        </w:tc>
        <w:tc>
          <w:tcPr>
            <w:tcW w:w="1370" w:type="dxa"/>
          </w:tcPr>
          <w:p w14:paraId="5485C04D" w14:textId="77777777" w:rsidR="003869E0" w:rsidRDefault="005A38F9">
            <w:pPr>
              <w:pStyle w:val="TableParagraph"/>
              <w:ind w:left="290"/>
              <w:rPr>
                <w:b/>
                <w:sz w:val="16"/>
              </w:rPr>
            </w:pPr>
            <w:r>
              <w:rPr>
                <w:b/>
                <w:sz w:val="16"/>
              </w:rPr>
              <w:t>Fail</w:t>
            </w:r>
          </w:p>
        </w:tc>
      </w:tr>
    </w:tbl>
    <w:p w14:paraId="7018963A" w14:textId="77777777" w:rsidR="003869E0" w:rsidRDefault="003869E0">
      <w:pPr>
        <w:pStyle w:val="Textkrper"/>
        <w:spacing w:before="2"/>
        <w:rPr>
          <w:i/>
          <w:sz w:val="18"/>
        </w:rPr>
      </w:pPr>
    </w:p>
    <w:p w14:paraId="7A4831D1" w14:textId="77777777" w:rsidR="003869E0" w:rsidRDefault="005A38F9">
      <w:pPr>
        <w:pStyle w:val="Textkrper"/>
        <w:ind w:left="187"/>
        <w:jc w:val="both"/>
      </w:pPr>
      <w:r>
        <w:t>By mid-May during the summer term or mid-November during the winter term at the latest:</w:t>
      </w:r>
    </w:p>
    <w:p w14:paraId="3EAC1DC8" w14:textId="5CFBF429" w:rsidR="003869E0" w:rsidRDefault="005A38F9">
      <w:pPr>
        <w:pStyle w:val="Textkrper"/>
        <w:spacing w:before="13" w:line="254" w:lineRule="auto"/>
        <w:ind w:left="187" w:right="93"/>
        <w:rPr>
          <w:i/>
        </w:rPr>
      </w:pPr>
      <w:r>
        <w:t xml:space="preserve">Please select the courses you are going to attend. Write all required course information in your Learning Agreement and in this Course Performance form and have both signed by the international coordinator, </w:t>
      </w:r>
      <w:proofErr w:type="spellStart"/>
      <w:r w:rsidR="00CF4393">
        <w:t>Mrs</w:t>
      </w:r>
      <w:proofErr w:type="spellEnd"/>
      <w:r w:rsidR="00CF4393">
        <w:t xml:space="preserve"> Stephanie Muscat-Bruhn</w:t>
      </w:r>
      <w:r>
        <w:t>. Then</w:t>
      </w:r>
      <w:r>
        <w:rPr>
          <w:i/>
        </w:rPr>
        <w:t>: enjoy your courses during the semester!</w:t>
      </w:r>
    </w:p>
    <w:p w14:paraId="6BFF4910" w14:textId="77777777" w:rsidR="003869E0" w:rsidRDefault="003869E0">
      <w:pPr>
        <w:pStyle w:val="Textkrper"/>
        <w:spacing w:before="4"/>
        <w:rPr>
          <w:i/>
          <w:sz w:val="21"/>
        </w:rPr>
      </w:pPr>
    </w:p>
    <w:p w14:paraId="3BA2C8A0" w14:textId="2AD4A798" w:rsidR="003869E0" w:rsidRPr="00193257" w:rsidRDefault="005A38F9" w:rsidP="00193257">
      <w:pPr>
        <w:ind w:left="187"/>
        <w:rPr>
          <w:b/>
          <w:bCs/>
          <w:sz w:val="20"/>
          <w:szCs w:val="20"/>
        </w:rPr>
      </w:pPr>
      <w:r w:rsidRPr="00193257">
        <w:rPr>
          <w:b/>
          <w:bCs/>
          <w:sz w:val="20"/>
          <w:szCs w:val="20"/>
        </w:rPr>
        <w:t>By the end of the semester, please have your course performance signed by each lecturer. After the last lecturer has signed your Course Performance form, please bring it as soon as possible to the study office</w:t>
      </w:r>
      <w:r w:rsidR="00193257" w:rsidRPr="00193257">
        <w:rPr>
          <w:b/>
          <w:bCs/>
          <w:sz w:val="20"/>
          <w:szCs w:val="20"/>
        </w:rPr>
        <w:t xml:space="preserve"> </w:t>
      </w:r>
      <w:hyperlink r:id="rId5" w:history="1">
        <w:r w:rsidR="00193257" w:rsidRPr="00193257">
          <w:rPr>
            <w:b/>
            <w:bCs/>
            <w:sz w:val="20"/>
            <w:szCs w:val="20"/>
            <w:u w:val="single"/>
          </w:rPr>
          <w:t>pr</w:t>
        </w:r>
        <w:r w:rsidR="00193257" w:rsidRPr="00193257">
          <w:rPr>
            <w:b/>
            <w:bCs/>
            <w:sz w:val="20"/>
            <w:szCs w:val="20"/>
            <w:u w:val="single"/>
          </w:rPr>
          <w:t>u</w:t>
        </w:r>
        <w:r w:rsidR="00193257" w:rsidRPr="00193257">
          <w:rPr>
            <w:b/>
            <w:bCs/>
            <w:sz w:val="20"/>
            <w:szCs w:val="20"/>
            <w:u w:val="single"/>
          </w:rPr>
          <w:t>efung.verfahren@hs-duesseldorf.de</w:t>
        </w:r>
      </w:hyperlink>
      <w:r w:rsidR="00193257">
        <w:rPr>
          <w:b/>
          <w:bCs/>
          <w:sz w:val="20"/>
          <w:szCs w:val="20"/>
        </w:rPr>
        <w:t xml:space="preserve"> (</w:t>
      </w:r>
      <w:r w:rsidR="00193257" w:rsidRPr="00193257">
        <w:rPr>
          <w:b/>
          <w:bCs/>
          <w:sz w:val="20"/>
          <w:szCs w:val="20"/>
        </w:rPr>
        <w:t>room 02.1.044​</w:t>
      </w:r>
      <w:r w:rsidR="00193257">
        <w:rPr>
          <w:b/>
          <w:bCs/>
          <w:sz w:val="20"/>
          <w:szCs w:val="20"/>
        </w:rPr>
        <w:t>).</w:t>
      </w:r>
      <w:r w:rsidRPr="00193257">
        <w:rPr>
          <w:b/>
          <w:bCs/>
          <w:sz w:val="20"/>
          <w:szCs w:val="20"/>
        </w:rPr>
        <w:t xml:space="preserve"> They will transfer your Course Performance form to your Transcript of Records which you will need once you have returned to your home institution.</w:t>
      </w:r>
    </w:p>
    <w:p w14:paraId="6EF7657C" w14:textId="77777777" w:rsidR="003869E0" w:rsidRDefault="003869E0">
      <w:pPr>
        <w:pStyle w:val="Textkrper"/>
      </w:pPr>
    </w:p>
    <w:p w14:paraId="23FD2B34" w14:textId="77777777" w:rsidR="003869E0" w:rsidRDefault="003869E0">
      <w:pPr>
        <w:pStyle w:val="Textkrper"/>
      </w:pPr>
    </w:p>
    <w:p w14:paraId="426F25C2" w14:textId="77777777" w:rsidR="003869E0" w:rsidRDefault="003869E0">
      <w:pPr>
        <w:pStyle w:val="Textkrper"/>
        <w:spacing w:before="7"/>
        <w:rPr>
          <w:sz w:val="15"/>
        </w:rPr>
      </w:pPr>
    </w:p>
    <w:p w14:paraId="3D086256" w14:textId="77777777" w:rsidR="003869E0" w:rsidRDefault="003869E0">
      <w:pPr>
        <w:rPr>
          <w:sz w:val="15"/>
        </w:rPr>
        <w:sectPr w:rsidR="003869E0">
          <w:type w:val="continuous"/>
          <w:pgSz w:w="16850" w:h="11910" w:orient="landscape"/>
          <w:pgMar w:top="520" w:right="380" w:bottom="280" w:left="240" w:header="720" w:footer="720" w:gutter="0"/>
          <w:cols w:space="720"/>
        </w:sectPr>
      </w:pPr>
    </w:p>
    <w:p w14:paraId="05B15570" w14:textId="77777777" w:rsidR="003869E0" w:rsidRDefault="005A38F9">
      <w:pPr>
        <w:tabs>
          <w:tab w:val="left" w:pos="3158"/>
        </w:tabs>
        <w:spacing w:before="93"/>
        <w:ind w:left="187"/>
        <w:rPr>
          <w:rFonts w:ascii="Times New Roman"/>
          <w:sz w:val="20"/>
        </w:rPr>
      </w:pPr>
      <w:r>
        <w:rPr>
          <w:b/>
          <w:sz w:val="20"/>
        </w:rPr>
        <w:t>Date</w:t>
      </w:r>
      <w:r>
        <w:rPr>
          <w:b/>
          <w:spacing w:val="2"/>
          <w:sz w:val="20"/>
        </w:rPr>
        <w:t xml:space="preserve"> </w:t>
      </w:r>
      <w:r>
        <w:rPr>
          <w:rFonts w:ascii="Times New Roman"/>
          <w:w w:val="99"/>
          <w:sz w:val="20"/>
          <w:u w:val="single"/>
        </w:rPr>
        <w:t xml:space="preserve"> </w:t>
      </w:r>
      <w:r>
        <w:rPr>
          <w:rFonts w:ascii="Times New Roman"/>
          <w:sz w:val="20"/>
          <w:u w:val="single"/>
        </w:rPr>
        <w:tab/>
      </w:r>
    </w:p>
    <w:p w14:paraId="7F275524" w14:textId="77777777" w:rsidR="003869E0" w:rsidRDefault="005A38F9">
      <w:pPr>
        <w:pStyle w:val="Textkrper"/>
        <w:tabs>
          <w:tab w:val="left" w:pos="5913"/>
        </w:tabs>
        <w:spacing w:before="93"/>
        <w:ind w:left="106"/>
        <w:rPr>
          <w:rFonts w:ascii="Times New Roman"/>
          <w:b w:val="0"/>
        </w:rPr>
      </w:pPr>
      <w:r>
        <w:rPr>
          <w:b w:val="0"/>
        </w:rPr>
        <w:br w:type="column"/>
      </w:r>
      <w:r>
        <w:t>Signature</w:t>
      </w:r>
      <w:r>
        <w:rPr>
          <w:spacing w:val="-9"/>
        </w:rPr>
        <w:t xml:space="preserve"> </w:t>
      </w:r>
      <w:r>
        <w:t xml:space="preserve">Student </w:t>
      </w:r>
      <w:r>
        <w:rPr>
          <w:rFonts w:ascii="Times New Roman"/>
          <w:b w:val="0"/>
          <w:w w:val="99"/>
          <w:u w:val="single"/>
        </w:rPr>
        <w:t xml:space="preserve"> </w:t>
      </w:r>
      <w:r>
        <w:rPr>
          <w:rFonts w:ascii="Times New Roman"/>
          <w:b w:val="0"/>
          <w:u w:val="single"/>
        </w:rPr>
        <w:tab/>
      </w:r>
    </w:p>
    <w:p w14:paraId="22FA53C5" w14:textId="77777777" w:rsidR="003869E0" w:rsidRDefault="005A38F9">
      <w:pPr>
        <w:pStyle w:val="Textkrper"/>
        <w:tabs>
          <w:tab w:val="left" w:pos="6964"/>
        </w:tabs>
        <w:spacing w:before="93"/>
        <w:ind w:left="144"/>
        <w:rPr>
          <w:rFonts w:ascii="Times New Roman"/>
          <w:b w:val="0"/>
        </w:rPr>
      </w:pPr>
      <w:r>
        <w:rPr>
          <w:b w:val="0"/>
        </w:rPr>
        <w:br w:type="column"/>
      </w:r>
      <w:r>
        <w:t>International Exchange</w:t>
      </w:r>
      <w:r>
        <w:rPr>
          <w:spacing w:val="-17"/>
        </w:rPr>
        <w:t xml:space="preserve"> </w:t>
      </w:r>
      <w:r>
        <w:t>Representative</w:t>
      </w:r>
      <w:r>
        <w:rPr>
          <w:rFonts w:ascii="Times New Roman"/>
          <w:b w:val="0"/>
          <w:w w:val="99"/>
          <w:u w:val="single"/>
        </w:rPr>
        <w:t xml:space="preserve"> </w:t>
      </w:r>
      <w:r>
        <w:rPr>
          <w:rFonts w:ascii="Times New Roman"/>
          <w:b w:val="0"/>
          <w:u w:val="single"/>
        </w:rPr>
        <w:tab/>
      </w:r>
    </w:p>
    <w:sectPr w:rsidR="003869E0">
      <w:type w:val="continuous"/>
      <w:pgSz w:w="16850" w:h="11910" w:orient="landscape"/>
      <w:pgMar w:top="520" w:right="380" w:bottom="280" w:left="240" w:header="720" w:footer="720" w:gutter="0"/>
      <w:cols w:num="3" w:space="720" w:equalWidth="0">
        <w:col w:w="3159" w:space="40"/>
        <w:col w:w="5914" w:space="40"/>
        <w:col w:w="70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E0"/>
    <w:rsid w:val="00193257"/>
    <w:rsid w:val="003869E0"/>
    <w:rsid w:val="005A38F9"/>
    <w:rsid w:val="0087675F"/>
    <w:rsid w:val="008F48E3"/>
    <w:rsid w:val="00CF4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25EB"/>
  <w15:docId w15:val="{6C2D9E6A-871F-43F7-B0C8-B8B805B3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3"/>
      <w:ind w:left="50"/>
    </w:pPr>
  </w:style>
  <w:style w:type="character" w:styleId="Hyperlink">
    <w:name w:val="Hyperlink"/>
    <w:basedOn w:val="Absatz-Standardschriftart"/>
    <w:uiPriority w:val="99"/>
    <w:semiHidden/>
    <w:unhideWhenUsed/>
    <w:rsid w:val="00193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84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uefung.verfahren@hs-duesseldorf.de"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ABB3E1B2DDCC49A8D742D0579EB726" ma:contentTypeVersion="2" ma:contentTypeDescription="Ein neues Dokument erstellen." ma:contentTypeScope="" ma:versionID="1225907030f6de43c34116928f4d9dce">
  <xsd:schema xmlns:xsd="http://www.w3.org/2001/XMLSchema" xmlns:xs="http://www.w3.org/2001/XMLSchema" xmlns:p="http://schemas.microsoft.com/office/2006/metadata/properties" xmlns:ns1="http://schemas.microsoft.com/sharepoint/v3" xmlns:ns2="1d456b8f-a108-4785-b36a-cbff19f45d98" targetNamespace="http://schemas.microsoft.com/office/2006/metadata/properties" ma:root="true" ma:fieldsID="037cce429c0e55e8a77e8c90b6e47b7f" ns1:_="" ns2:_="">
    <xsd:import namespace="http://schemas.microsoft.com/sharepoint/v3"/>
    <xsd:import namespace="1d456b8f-a108-4785-b36a-cbff19f45d9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56b8f-a108-4785-b36a-cbff19f45d9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A6116F-D2C8-4A14-99BA-B2346D458A30}"/>
</file>

<file path=customXml/itemProps2.xml><?xml version="1.0" encoding="utf-8"?>
<ds:datastoreItem xmlns:ds="http://schemas.openxmlformats.org/officeDocument/2006/customXml" ds:itemID="{617E8C9B-BB85-4FBB-8996-889D4DC56EBE}"/>
</file>

<file path=customXml/itemProps3.xml><?xml version="1.0" encoding="utf-8"?>
<ds:datastoreItem xmlns:ds="http://schemas.openxmlformats.org/officeDocument/2006/customXml" ds:itemID="{7E378A8C-996B-456D-ABB2-77F721029029}"/>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Unbekannt</dc:creator>
  <cp:lastModifiedBy>Muscat-Bruhn, Stephanie</cp:lastModifiedBy>
  <cp:revision>3</cp:revision>
  <dcterms:created xsi:type="dcterms:W3CDTF">2022-03-14T09:56:00Z</dcterms:created>
  <dcterms:modified xsi:type="dcterms:W3CDTF">2022-03-14T10:29:00Z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2016</vt:lpwstr>
  </property>
  <property fmtid="{D5CDD505-2E9C-101B-9397-08002B2CF9AE}" pid="4" name="LastSaved">
    <vt:filetime>2016-12-14T00:00:00Z</vt:filetime>
  </property>
  <property fmtid="{D5CDD505-2E9C-101B-9397-08002B2CF9AE}" pid="5" name="ContentTypeId">
    <vt:lpwstr>0x01010040ABB3E1B2DDCC49A8D742D0579EB726</vt:lpwstr>
  </property>
</Properties>
</file>